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A6E18" w:rsidRPr="00694A63" w:rsidRDefault="00694A63" w:rsidP="00694A63">
      <w:pPr>
        <w:pStyle w:val="IQB-Aufgabentitel"/>
        <w:pBdr>
          <w:top w:val="none" w:sz="0" w:space="0" w:color="auto"/>
          <w:bottom w:val="none" w:sz="0" w:space="0" w:color="auto"/>
        </w:pBdr>
        <w:jc w:val="left"/>
        <w:rPr>
          <w:sz w:val="28"/>
        </w:rPr>
      </w:pPr>
      <w:r w:rsidRPr="00694A63">
        <w:rPr>
          <w:sz w:val="28"/>
        </w:rPr>
        <w:t xml:space="preserve">Didaktische Handreichung: </w:t>
      </w:r>
      <w:r w:rsidR="00346448" w:rsidRPr="001E1D4D">
        <w:rPr>
          <w:rFonts w:cs="Arial"/>
          <w:sz w:val="28"/>
          <w:szCs w:val="28"/>
        </w:rPr>
        <w:t>Quadrate</w:t>
      </w:r>
    </w:p>
    <w:p w:rsidR="00694A63" w:rsidRPr="00694A63" w:rsidRDefault="00694A63">
      <w:pPr>
        <w:pStyle w:val="IQB-Teilaufgabentitel"/>
        <w:rPr>
          <w:b/>
        </w:rPr>
      </w:pPr>
    </w:p>
    <w:tbl>
      <w:tblPr>
        <w:tblW w:w="0" w:type="auto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466"/>
        <w:gridCol w:w="6604"/>
      </w:tblGrid>
      <w:tr w:rsidR="00346448" w:rsidRPr="00CA4F42" w:rsidTr="00346448">
        <w:tc>
          <w:tcPr>
            <w:tcW w:w="2466" w:type="dxa"/>
            <w:vAlign w:val="center"/>
          </w:tcPr>
          <w:p w:rsidR="00346448" w:rsidRPr="00FE6928" w:rsidRDefault="00346448" w:rsidP="00E73945">
            <w:pPr>
              <w:pStyle w:val="IQB-Merkmal"/>
            </w:pPr>
            <w:r w:rsidRPr="00FE6928">
              <w:t>Leitidee</w:t>
            </w:r>
          </w:p>
        </w:tc>
        <w:tc>
          <w:tcPr>
            <w:tcW w:w="6604" w:type="dxa"/>
          </w:tcPr>
          <w:p w:rsidR="00346448" w:rsidRPr="00FE6928" w:rsidRDefault="00346448" w:rsidP="00E73945">
            <w:pPr>
              <w:pStyle w:val="IQB-Merkmalswert"/>
            </w:pPr>
            <w:r w:rsidRPr="00FE6928">
              <w:t>3. Raum und Form</w:t>
            </w:r>
          </w:p>
        </w:tc>
      </w:tr>
      <w:tr w:rsidR="00346448" w:rsidRPr="00CA4F42" w:rsidTr="00346448">
        <w:tc>
          <w:tcPr>
            <w:tcW w:w="2466" w:type="dxa"/>
            <w:vAlign w:val="center"/>
          </w:tcPr>
          <w:p w:rsidR="00346448" w:rsidRPr="00FE6928" w:rsidRDefault="00346448" w:rsidP="00E73945">
            <w:pPr>
              <w:pStyle w:val="IQB-Merkmal"/>
            </w:pPr>
            <w:r w:rsidRPr="00FE6928">
              <w:t>Allgemeine Kompetenzen</w:t>
            </w:r>
          </w:p>
        </w:tc>
        <w:tc>
          <w:tcPr>
            <w:tcW w:w="6604" w:type="dxa"/>
          </w:tcPr>
          <w:p w:rsidR="00346448" w:rsidRPr="00FE6928" w:rsidRDefault="00346448" w:rsidP="00E73945">
            <w:pPr>
              <w:pStyle w:val="IQB-Merkmalswert"/>
            </w:pPr>
            <w:r>
              <w:t>Mathematische Darstellungen verwenden (K4)</w:t>
            </w:r>
          </w:p>
        </w:tc>
      </w:tr>
      <w:tr w:rsidR="00346448" w:rsidRPr="00CA4F42" w:rsidTr="00346448">
        <w:tc>
          <w:tcPr>
            <w:tcW w:w="2466" w:type="dxa"/>
            <w:vAlign w:val="center"/>
          </w:tcPr>
          <w:p w:rsidR="00346448" w:rsidRPr="00FE6928" w:rsidRDefault="00346448" w:rsidP="00E73945">
            <w:pPr>
              <w:pStyle w:val="IQB-Merkmal"/>
            </w:pPr>
            <w:r w:rsidRPr="00FE6928">
              <w:t>Anforderungsbereich</w:t>
            </w:r>
          </w:p>
        </w:tc>
        <w:tc>
          <w:tcPr>
            <w:tcW w:w="6604" w:type="dxa"/>
          </w:tcPr>
          <w:p w:rsidR="00346448" w:rsidRPr="00FE6928" w:rsidRDefault="00346448" w:rsidP="00E73945">
            <w:pPr>
              <w:pStyle w:val="IQB-Merkmalswert"/>
            </w:pPr>
            <w:r w:rsidRPr="00FE6928">
              <w:t>I</w:t>
            </w:r>
          </w:p>
        </w:tc>
      </w:tr>
      <w:tr w:rsidR="00346448" w:rsidRPr="00CA4F42" w:rsidTr="00346448">
        <w:tc>
          <w:tcPr>
            <w:tcW w:w="2466" w:type="dxa"/>
            <w:vAlign w:val="center"/>
          </w:tcPr>
          <w:p w:rsidR="00346448" w:rsidRPr="00FE6928" w:rsidRDefault="00346448" w:rsidP="00E73945">
            <w:pPr>
              <w:pStyle w:val="IQB-Merkmal"/>
            </w:pPr>
            <w:r w:rsidRPr="00FE6928">
              <w:t>Kompetenzstufe</w:t>
            </w:r>
          </w:p>
        </w:tc>
        <w:tc>
          <w:tcPr>
            <w:tcW w:w="6604" w:type="dxa"/>
          </w:tcPr>
          <w:p w:rsidR="00346448" w:rsidRPr="00FE6928" w:rsidRDefault="00346448" w:rsidP="00E73945">
            <w:pPr>
              <w:pStyle w:val="IQB-Merkmalswert"/>
            </w:pPr>
            <w:r w:rsidRPr="00FE6928">
              <w:t>1a</w:t>
            </w:r>
          </w:p>
        </w:tc>
      </w:tr>
    </w:tbl>
    <w:p w:rsidR="00694A63" w:rsidRPr="00694A63" w:rsidRDefault="00694A63" w:rsidP="00694A63">
      <w:pPr>
        <w:pStyle w:val="IQB-Teilaufgabentitel"/>
        <w:rPr>
          <w:b/>
        </w:rPr>
      </w:pPr>
      <w:r w:rsidRPr="00694A63">
        <w:rPr>
          <w:b/>
        </w:rPr>
        <w:t>Aufgabenbezogener Kommentar</w:t>
      </w:r>
    </w:p>
    <w:p w:rsidR="00346448" w:rsidRPr="00CA4F42" w:rsidRDefault="00346448" w:rsidP="00346448">
      <w:pPr>
        <w:pStyle w:val="IQB-AnweisungenText"/>
        <w:spacing w:before="0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 xml:space="preserve">Die Aufgabe ist der </w:t>
      </w:r>
      <w:r w:rsidRPr="00AC3174">
        <w:rPr>
          <w:rFonts w:ascii="Arial" w:hAnsi="Arial"/>
          <w:sz w:val="22"/>
          <w:szCs w:val="22"/>
        </w:rPr>
        <w:t>Leitidee</w:t>
      </w:r>
      <w:r w:rsidRPr="00934AE1">
        <w:rPr>
          <w:rFonts w:ascii="Arial" w:hAnsi="Arial"/>
          <w:i/>
          <w:sz w:val="22"/>
          <w:szCs w:val="22"/>
        </w:rPr>
        <w:t xml:space="preserve"> Raum und Form</w:t>
      </w:r>
      <w:r w:rsidRPr="00CA4F42">
        <w:rPr>
          <w:rFonts w:ascii="Arial" w:hAnsi="Arial"/>
          <w:sz w:val="22"/>
          <w:szCs w:val="22"/>
        </w:rPr>
        <w:t xml:space="preserve"> (L3) zuzuordnen, da Schülerinnen und Schüler zu</w:t>
      </w:r>
      <w:r>
        <w:rPr>
          <w:rFonts w:ascii="Arial" w:hAnsi="Arial"/>
          <w:sz w:val="22"/>
          <w:szCs w:val="22"/>
        </w:rPr>
        <w:t>r</w:t>
      </w:r>
      <w:r w:rsidRPr="00CA4F42">
        <w:rPr>
          <w:rFonts w:ascii="Arial" w:hAnsi="Arial"/>
          <w:sz w:val="22"/>
          <w:szCs w:val="22"/>
        </w:rPr>
        <w:t xml:space="preserve"> Lösung eine geometrische Figur im Koordinatensystem darstellen. Um fehlende Punkte zu konstruieren, nutzen sie geometrische Eigenschaften von Quadraten.</w:t>
      </w:r>
    </w:p>
    <w:p w:rsidR="00346448" w:rsidRPr="00CA4F42" w:rsidRDefault="00346448" w:rsidP="00346448">
      <w:pPr>
        <w:pStyle w:val="IQB-AnweisungenText"/>
        <w:rPr>
          <w:rFonts w:ascii="Arial" w:hAnsi="Arial"/>
          <w:sz w:val="22"/>
          <w:szCs w:val="22"/>
        </w:rPr>
      </w:pPr>
      <w:r w:rsidRPr="00BB7AC6">
        <w:rPr>
          <w:rFonts w:ascii="Arial" w:hAnsi="Arial"/>
          <w:sz w:val="22"/>
          <w:szCs w:val="22"/>
        </w:rPr>
        <w:t>Die Aufgabe erfordert</w:t>
      </w:r>
      <w:r w:rsidRPr="00CA4F42">
        <w:rPr>
          <w:rFonts w:ascii="Arial" w:hAnsi="Arial"/>
          <w:sz w:val="22"/>
          <w:szCs w:val="22"/>
        </w:rPr>
        <w:t xml:space="preserve"> Kompetenzen im Bereich </w:t>
      </w:r>
      <w:r w:rsidRPr="0097766D">
        <w:rPr>
          <w:rFonts w:ascii="Arial" w:hAnsi="Arial"/>
          <w:i/>
          <w:sz w:val="22"/>
          <w:szCs w:val="22"/>
        </w:rPr>
        <w:t>Mathematische Darstellungen verwenden</w:t>
      </w:r>
      <w:r w:rsidRPr="00CA4F42">
        <w:rPr>
          <w:rFonts w:ascii="Arial" w:hAnsi="Arial"/>
          <w:sz w:val="22"/>
          <w:szCs w:val="22"/>
        </w:rPr>
        <w:t xml:space="preserve"> (K4), da sowohl mit den gegebenen Darstellungen der Punkte im Koordinatensystem gearbeitet, als auch die Darstellung neuer Punkte erzeugt werden muss.</w:t>
      </w:r>
    </w:p>
    <w:p w:rsidR="00346448" w:rsidRPr="00CA4F42" w:rsidRDefault="00346448" w:rsidP="00346448">
      <w:pPr>
        <w:pStyle w:val="IQB-AnweisungenText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>In</w:t>
      </w:r>
      <w:r w:rsidRPr="00D43D26">
        <w:rPr>
          <w:rFonts w:ascii="Arial" w:hAnsi="Arial"/>
          <w:sz w:val="22"/>
          <w:szCs w:val="22"/>
        </w:rPr>
        <w:t xml:space="preserve"> </w:t>
      </w:r>
      <w:r w:rsidRPr="00CA4F42">
        <w:rPr>
          <w:rFonts w:ascii="Arial" w:hAnsi="Arial"/>
          <w:sz w:val="22"/>
          <w:szCs w:val="22"/>
        </w:rPr>
        <w:t xml:space="preserve">der Aufgabe wird eine Standarddarstellung mathematischer Objekte genutzt, hier Punkte in einem Koordinatensystem. Daher </w:t>
      </w:r>
      <w:r w:rsidRPr="00905F1A">
        <w:rPr>
          <w:rFonts w:ascii="Arial" w:hAnsi="Arial"/>
          <w:sz w:val="22"/>
          <w:szCs w:val="22"/>
        </w:rPr>
        <w:t>wird die Aufgabe</w:t>
      </w:r>
      <w:r w:rsidRPr="00CA4F42">
        <w:rPr>
          <w:rFonts w:ascii="Arial" w:hAnsi="Arial"/>
          <w:sz w:val="22"/>
          <w:szCs w:val="22"/>
        </w:rPr>
        <w:t xml:space="preserve"> dem Anforderungsbereich I zugeordnet.</w:t>
      </w:r>
    </w:p>
    <w:p w:rsidR="00694A63" w:rsidRPr="00694A63" w:rsidRDefault="00694A63" w:rsidP="00694A63">
      <w:pPr>
        <w:pStyle w:val="IQB-Teilaufgabentitel"/>
        <w:rPr>
          <w:b/>
        </w:rPr>
      </w:pPr>
      <w:r w:rsidRPr="00694A63">
        <w:rPr>
          <w:b/>
        </w:rPr>
        <w:t>Anregungen für den Unterricht</w:t>
      </w:r>
    </w:p>
    <w:p w:rsidR="00346448" w:rsidRPr="00CA4F42" w:rsidRDefault="00346448" w:rsidP="00346448">
      <w:pPr>
        <w:pStyle w:val="IQB-AnweisungenText"/>
        <w:spacing w:before="0"/>
        <w:rPr>
          <w:rFonts w:ascii="Arial" w:hAnsi="Arial"/>
          <w:sz w:val="22"/>
          <w:szCs w:val="22"/>
        </w:rPr>
      </w:pPr>
      <w:r w:rsidRPr="00CA4F42">
        <w:rPr>
          <w:rFonts w:ascii="Arial" w:hAnsi="Arial"/>
          <w:sz w:val="22"/>
          <w:szCs w:val="22"/>
        </w:rPr>
        <w:t>Nach erfolgreicher Bearbeitung kann diese</w:t>
      </w:r>
      <w:r>
        <w:rPr>
          <w:rFonts w:ascii="Arial" w:hAnsi="Arial"/>
          <w:sz w:val="22"/>
          <w:szCs w:val="22"/>
        </w:rPr>
        <w:t xml:space="preserve"> </w:t>
      </w:r>
      <w:r w:rsidRPr="00BB7AC6">
        <w:rPr>
          <w:rFonts w:ascii="Arial" w:hAnsi="Arial"/>
          <w:sz w:val="22"/>
          <w:szCs w:val="22"/>
        </w:rPr>
        <w:t>Aufgabe</w:t>
      </w:r>
      <w:r w:rsidRPr="00CA4F42">
        <w:rPr>
          <w:rFonts w:ascii="Arial" w:hAnsi="Arial"/>
          <w:sz w:val="22"/>
          <w:szCs w:val="22"/>
        </w:rPr>
        <w:t xml:space="preserve"> in eine klassische Konstruktionsaufgabe umgewandelt werden. Dazu werden die gegebenen Punkte unabhängig von einem Koordinatensystem auf ein Blatt Papier ohne Rechenkästchen eingetragen. Sind Schüle</w:t>
      </w:r>
      <w:bookmarkStart w:id="0" w:name="_GoBack"/>
      <w:bookmarkEnd w:id="0"/>
      <w:r w:rsidRPr="00CA4F42">
        <w:rPr>
          <w:rFonts w:ascii="Arial" w:hAnsi="Arial"/>
          <w:sz w:val="22"/>
          <w:szCs w:val="22"/>
        </w:rPr>
        <w:t>rinnen und Schüler mit solchen Konstruktionen mit Lineal und Zirkel nicht vertraut, erweitert man die Teilaufgabe somit zu einer Problemlöseaufgabe (K2). Abbildung 1 zeigt eine solche Konstruktion.</w:t>
      </w:r>
    </w:p>
    <w:p w:rsidR="00346448" w:rsidRPr="00CA4F42" w:rsidRDefault="00346448" w:rsidP="00346448">
      <w:pPr>
        <w:pStyle w:val="IQB-AnweisungenText"/>
        <w:spacing w:before="0"/>
        <w:rPr>
          <w:rFonts w:ascii="Arial" w:hAnsi="Arial"/>
          <w:sz w:val="22"/>
          <w:szCs w:val="22"/>
        </w:rPr>
      </w:pPr>
    </w:p>
    <w:p w:rsidR="00346448" w:rsidRPr="00CA4F42" w:rsidRDefault="00346448" w:rsidP="00346448">
      <w:pPr>
        <w:pStyle w:val="IQB-AnweisungenText"/>
        <w:rPr>
          <w:rFonts w:ascii="Arial" w:hAnsi="Arial"/>
          <w:sz w:val="22"/>
          <w:szCs w:val="22"/>
        </w:rPr>
      </w:pPr>
      <w:r w:rsidRPr="00CA4F42">
        <w:rPr>
          <w:noProof/>
        </w:rPr>
        <w:drawing>
          <wp:inline distT="0" distB="0" distL="0" distR="0">
            <wp:extent cx="3549015" cy="2371725"/>
            <wp:effectExtent l="19050" t="19050" r="13335" b="2857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015" cy="23717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46448" w:rsidRPr="005A4878" w:rsidRDefault="00346448" w:rsidP="00346448">
      <w:pPr>
        <w:pStyle w:val="Beschriftung"/>
        <w:spacing w:before="80" w:after="120"/>
        <w:rPr>
          <w:rFonts w:ascii="Calibri" w:hAnsi="Calibri" w:cs="Arial"/>
          <w:b w:val="0"/>
          <w:noProof/>
        </w:rPr>
      </w:pPr>
      <w:r w:rsidRPr="005A4878">
        <w:rPr>
          <w:b w:val="0"/>
        </w:rPr>
        <w:t xml:space="preserve">Abbildung 1: Konstruktion zur </w:t>
      </w:r>
      <w:r w:rsidRPr="00AF4A40">
        <w:rPr>
          <w:b w:val="0"/>
        </w:rPr>
        <w:t>Problemlöseaufg</w:t>
      </w:r>
      <w:r w:rsidRPr="00AF4A40">
        <w:rPr>
          <w:b w:val="0"/>
        </w:rPr>
        <w:t>a</w:t>
      </w:r>
      <w:r w:rsidRPr="00AF4A40">
        <w:rPr>
          <w:b w:val="0"/>
        </w:rPr>
        <w:t>be</w:t>
      </w:r>
    </w:p>
    <w:p w:rsidR="00694A63" w:rsidRPr="005B2F65" w:rsidRDefault="00694A63" w:rsidP="00346448">
      <w:pPr>
        <w:pStyle w:val="IQB-AnweisungenText"/>
        <w:spacing w:before="0" w:after="120"/>
        <w:rPr>
          <w:sz w:val="22"/>
          <w:szCs w:val="22"/>
        </w:rPr>
      </w:pPr>
    </w:p>
    <w:sectPr w:rsidR="00694A63" w:rsidRPr="005B2F65" w:rsidSect="00DB65D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C0D5C" w:rsidRDefault="00CC0D5C" w:rsidP="005E2C46">
      <w:r>
        <w:separator/>
      </w:r>
    </w:p>
  </w:endnote>
  <w:endnote w:type="continuationSeparator" w:id="0">
    <w:p w:rsidR="00CC0D5C" w:rsidRDefault="00CC0D5C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shelf Symbol 7"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3C1B9315-7B46-4E88-A56C-1124D90880CB}"/>
    <w:embedBold r:id="rId2" w:fontKey="{0AA258D4-504D-43D5-8480-FF39C3E34BF7}"/>
    <w:embedItalic r:id="rId3" w:fontKey="{6245B554-4112-441E-ABFE-E5EBF8C0ED2D}"/>
    <w:embedBoldItalic r:id="rId4" w:fontKey="{DD229F34-D53B-461B-AB21-D57C82B9AF5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charset w:val="00"/>
    <w:family w:val="modern"/>
    <w:pitch w:val="fixed"/>
    <w:sig w:usb0="00000001" w:usb1="00000000" w:usb2="00000000" w:usb3="00000000" w:csb0="00000093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C0D5C" w:rsidRDefault="00CC0D5C" w:rsidP="005E2C46">
      <w:r>
        <w:separator/>
      </w:r>
    </w:p>
  </w:footnote>
  <w:footnote w:type="continuationSeparator" w:id="0">
    <w:p w:rsidR="00CC0D5C" w:rsidRDefault="00CC0D5C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0D5C" w:rsidRDefault="00CC0D5C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7" name="Grafik 7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0FDD437E"/>
    <w:multiLevelType w:val="hybridMultilevel"/>
    <w:tmpl w:val="1FE856A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AF4E41"/>
    <w:multiLevelType w:val="multilevel"/>
    <w:tmpl w:val="AFEA54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Bookshelf Symbol 7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alibri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Bookshelf Symbol 7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Bookshelf Symbol 7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alibri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Bookshelf Symbol 7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Bookshelf Symbol 7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alibri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Bookshelf Symbol 7" w:hint="default"/>
      </w:rPr>
    </w:lvl>
  </w:abstractNum>
  <w:abstractNum w:abstractNumId="3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228465C5"/>
    <w:multiLevelType w:val="hybridMultilevel"/>
    <w:tmpl w:val="F3ACC55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alibri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alibri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alibri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B731FC"/>
    <w:multiLevelType w:val="hybridMultilevel"/>
    <w:tmpl w:val="06C63F7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5F01A19"/>
    <w:multiLevelType w:val="hybridMultilevel"/>
    <w:tmpl w:val="6908D58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alibri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alibri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alibri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1B2172"/>
    <w:multiLevelType w:val="hybridMultilevel"/>
    <w:tmpl w:val="90940226"/>
    <w:lvl w:ilvl="0" w:tplc="04070015">
      <w:start w:val="1"/>
      <w:numFmt w:val="decimal"/>
      <w:lvlText w:val="(%1)"/>
      <w:lvlJc w:val="left"/>
      <w:pPr>
        <w:ind w:left="720" w:hanging="360"/>
      </w:pPr>
      <w:rPr>
        <w:rFonts w:cs="Times New Roman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2B6E5758"/>
    <w:multiLevelType w:val="hybridMultilevel"/>
    <w:tmpl w:val="4F5AA1B6"/>
    <w:lvl w:ilvl="0" w:tplc="602A816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CA03909"/>
    <w:multiLevelType w:val="hybridMultilevel"/>
    <w:tmpl w:val="A932818E"/>
    <w:lvl w:ilvl="0" w:tplc="826024DC">
      <w:start w:val="1"/>
      <w:numFmt w:val="lowerLetter"/>
      <w:lvlText w:val="(%1)"/>
      <w:lvlJc w:val="left"/>
      <w:pPr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40013193"/>
    <w:multiLevelType w:val="hybridMultilevel"/>
    <w:tmpl w:val="21BC81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3457C0A"/>
    <w:multiLevelType w:val="hybridMultilevel"/>
    <w:tmpl w:val="15EE9866"/>
    <w:lvl w:ilvl="0" w:tplc="CC2EACC8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30D5EAC"/>
    <w:multiLevelType w:val="hybridMultilevel"/>
    <w:tmpl w:val="7D2EB2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alibri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alibri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alibri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5AD4B94"/>
    <w:multiLevelType w:val="hybridMultilevel"/>
    <w:tmpl w:val="553071C0"/>
    <w:lvl w:ilvl="0" w:tplc="F41A3256">
      <w:numFmt w:val="bullet"/>
      <w:pStyle w:val="Aufzhlung"/>
      <w:lvlText w:val="-"/>
      <w:lvlJc w:val="left"/>
      <w:pPr>
        <w:ind w:left="360" w:hanging="360"/>
      </w:pPr>
      <w:rPr>
        <w:rFonts w:ascii="Arial" w:eastAsia="Times New Roman" w:hAnsi="Arial" w:cs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"/>
  </w:num>
  <w:num w:numId="3">
    <w:abstractNumId w:val="0"/>
  </w:num>
  <w:num w:numId="4">
    <w:abstractNumId w:val="13"/>
  </w:num>
  <w:num w:numId="5">
    <w:abstractNumId w:val="8"/>
  </w:num>
  <w:num w:numId="6">
    <w:abstractNumId w:val="10"/>
  </w:num>
  <w:num w:numId="7">
    <w:abstractNumId w:val="5"/>
  </w:num>
  <w:num w:numId="8">
    <w:abstractNumId w:val="1"/>
  </w:num>
  <w:num w:numId="9">
    <w:abstractNumId w:val="7"/>
  </w:num>
  <w:num w:numId="10">
    <w:abstractNumId w:val="9"/>
  </w:num>
  <w:num w:numId="11">
    <w:abstractNumId w:val="2"/>
  </w:num>
  <w:num w:numId="12">
    <w:abstractNumId w:val="6"/>
  </w:num>
  <w:num w:numId="13">
    <w:abstractNumId w:val="12"/>
  </w:num>
  <w:num w:numId="1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9830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83727"/>
    <w:rsid w:val="00090346"/>
    <w:rsid w:val="000D36B6"/>
    <w:rsid w:val="000D4117"/>
    <w:rsid w:val="000D5D22"/>
    <w:rsid w:val="000D6068"/>
    <w:rsid w:val="000E70CA"/>
    <w:rsid w:val="00104280"/>
    <w:rsid w:val="00116119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51DE"/>
    <w:rsid w:val="001E6C75"/>
    <w:rsid w:val="001F03FB"/>
    <w:rsid w:val="001F2C1C"/>
    <w:rsid w:val="00200D42"/>
    <w:rsid w:val="0021671D"/>
    <w:rsid w:val="00220FFD"/>
    <w:rsid w:val="002265B7"/>
    <w:rsid w:val="00226C04"/>
    <w:rsid w:val="00255EFD"/>
    <w:rsid w:val="0026784F"/>
    <w:rsid w:val="00274614"/>
    <w:rsid w:val="00296BA4"/>
    <w:rsid w:val="002D1B6E"/>
    <w:rsid w:val="002F756E"/>
    <w:rsid w:val="00304067"/>
    <w:rsid w:val="00304DCD"/>
    <w:rsid w:val="003375B2"/>
    <w:rsid w:val="00341FAF"/>
    <w:rsid w:val="00346448"/>
    <w:rsid w:val="00374ED9"/>
    <w:rsid w:val="003A1C8B"/>
    <w:rsid w:val="003A496B"/>
    <w:rsid w:val="003C0E87"/>
    <w:rsid w:val="003C7D61"/>
    <w:rsid w:val="003D7948"/>
    <w:rsid w:val="003F0014"/>
    <w:rsid w:val="003F7333"/>
    <w:rsid w:val="00453A6F"/>
    <w:rsid w:val="004B42DE"/>
    <w:rsid w:val="004B54F7"/>
    <w:rsid w:val="004D1D47"/>
    <w:rsid w:val="004D1DCE"/>
    <w:rsid w:val="004F70C4"/>
    <w:rsid w:val="00503B50"/>
    <w:rsid w:val="005222AD"/>
    <w:rsid w:val="0053290E"/>
    <w:rsid w:val="00540637"/>
    <w:rsid w:val="00566351"/>
    <w:rsid w:val="00590300"/>
    <w:rsid w:val="005967F1"/>
    <w:rsid w:val="005B26C9"/>
    <w:rsid w:val="005B2F65"/>
    <w:rsid w:val="005E2C46"/>
    <w:rsid w:val="005F046F"/>
    <w:rsid w:val="005F3A9E"/>
    <w:rsid w:val="005F4824"/>
    <w:rsid w:val="00606926"/>
    <w:rsid w:val="0061709D"/>
    <w:rsid w:val="00666933"/>
    <w:rsid w:val="00685869"/>
    <w:rsid w:val="00691281"/>
    <w:rsid w:val="00692E69"/>
    <w:rsid w:val="00694A63"/>
    <w:rsid w:val="00753D68"/>
    <w:rsid w:val="007569FC"/>
    <w:rsid w:val="00756CB3"/>
    <w:rsid w:val="00790FB0"/>
    <w:rsid w:val="007C729F"/>
    <w:rsid w:val="007D4262"/>
    <w:rsid w:val="007E6CC0"/>
    <w:rsid w:val="00806273"/>
    <w:rsid w:val="008173A3"/>
    <w:rsid w:val="00830641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B41"/>
    <w:rsid w:val="008C1EC7"/>
    <w:rsid w:val="009608A6"/>
    <w:rsid w:val="00983D6E"/>
    <w:rsid w:val="009A0AD0"/>
    <w:rsid w:val="009A16E7"/>
    <w:rsid w:val="009A48E1"/>
    <w:rsid w:val="009C235D"/>
    <w:rsid w:val="009C47FB"/>
    <w:rsid w:val="009D21A1"/>
    <w:rsid w:val="009E2107"/>
    <w:rsid w:val="009E39E2"/>
    <w:rsid w:val="00A13FB9"/>
    <w:rsid w:val="00A20151"/>
    <w:rsid w:val="00A2321C"/>
    <w:rsid w:val="00A25A42"/>
    <w:rsid w:val="00A47EC4"/>
    <w:rsid w:val="00A5510B"/>
    <w:rsid w:val="00A95DDE"/>
    <w:rsid w:val="00AD2D34"/>
    <w:rsid w:val="00B8136A"/>
    <w:rsid w:val="00BC76A7"/>
    <w:rsid w:val="00BE7001"/>
    <w:rsid w:val="00C14B64"/>
    <w:rsid w:val="00C1611A"/>
    <w:rsid w:val="00C2374F"/>
    <w:rsid w:val="00C2385F"/>
    <w:rsid w:val="00C630C9"/>
    <w:rsid w:val="00C77D05"/>
    <w:rsid w:val="00C97AB9"/>
    <w:rsid w:val="00CA6E18"/>
    <w:rsid w:val="00CB3553"/>
    <w:rsid w:val="00CC0D5C"/>
    <w:rsid w:val="00CF32DF"/>
    <w:rsid w:val="00D44C7A"/>
    <w:rsid w:val="00D462AA"/>
    <w:rsid w:val="00D57617"/>
    <w:rsid w:val="00D67EE8"/>
    <w:rsid w:val="00D72D72"/>
    <w:rsid w:val="00D94169"/>
    <w:rsid w:val="00DA5629"/>
    <w:rsid w:val="00DB65DC"/>
    <w:rsid w:val="00DD3C5F"/>
    <w:rsid w:val="00DE1076"/>
    <w:rsid w:val="00DE3D52"/>
    <w:rsid w:val="00DF532B"/>
    <w:rsid w:val="00EA71E2"/>
    <w:rsid w:val="00EC34A6"/>
    <w:rsid w:val="00ED2D11"/>
    <w:rsid w:val="00F0154F"/>
    <w:rsid w:val="00F534ED"/>
    <w:rsid w:val="00F63DBE"/>
    <w:rsid w:val="00F64050"/>
    <w:rsid w:val="00F764C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8305"/>
    <o:shapelayout v:ext="edit">
      <o:idmap v:ext="edit" data="1"/>
    </o:shapelayout>
  </w:shapeDefaults>
  <w:decimalSymbol w:val=","/>
  <w:listSeparator w:val=";"/>
  <w14:docId w14:val="4154CFDB"/>
  <w15:docId w15:val="{1570E3F2-CEA7-476E-8AEF-C9B1428927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berschrift5">
    <w:name w:val="heading 5"/>
    <w:basedOn w:val="Standard"/>
    <w:next w:val="Standard"/>
    <w:link w:val="berschrift5Zchn"/>
    <w:semiHidden/>
    <w:unhideWhenUsed/>
    <w:qFormat/>
    <w:rsid w:val="00C77D05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53290E"/>
    <w:pPr>
      <w:spacing w:before="240" w:after="60"/>
    </w:pPr>
    <w:rPr>
      <w:sz w:val="22"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53290E"/>
    <w:rPr>
      <w:rFonts w:cs="Arial"/>
      <w:sz w:val="18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53290E"/>
    <w:pPr>
      <w:numPr>
        <w:numId w:val="1"/>
      </w:numPr>
      <w:ind w:left="170" w:hanging="170"/>
    </w:pPr>
    <w:rPr>
      <w:sz w:val="18"/>
    </w:rPr>
  </w:style>
  <w:style w:type="character" w:customStyle="1" w:styleId="IQB-RSNormalZchn">
    <w:name w:val="IQB-RSNormal Zchn"/>
    <w:basedOn w:val="Absatz-Standardschriftart"/>
    <w:link w:val="IQB-RSNormal"/>
    <w:rsid w:val="0053290E"/>
    <w:rPr>
      <w:rFonts w:ascii="Arial" w:hAnsi="Arial" w:cs="Arial"/>
      <w:sz w:val="18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53290E"/>
    <w:rPr>
      <w:sz w:val="18"/>
    </w:rPr>
  </w:style>
  <w:style w:type="character" w:customStyle="1" w:styleId="IQB-RSExampleZchn">
    <w:name w:val="IQB-RSExample Zchn"/>
    <w:basedOn w:val="IQB-RSNormalZchn"/>
    <w:link w:val="IQB-RSExample"/>
    <w:rsid w:val="0053290E"/>
    <w:rPr>
      <w:rFonts w:ascii="Arial" w:hAnsi="Arial" w:cs="Arial"/>
      <w:sz w:val="18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53290E"/>
    <w:rPr>
      <w:sz w:val="18"/>
    </w:rPr>
  </w:style>
  <w:style w:type="character" w:customStyle="1" w:styleId="IQB-RSHeaderAufgabeZchn">
    <w:name w:val="IQB-RSHeaderAufgabe Zchn"/>
    <w:basedOn w:val="IQB-RSNormalZchn"/>
    <w:link w:val="IQB-RSHeaderAufgabe"/>
    <w:rsid w:val="0053290E"/>
    <w:rPr>
      <w:rFonts w:ascii="Arial" w:hAnsi="Arial" w:cs="Arial"/>
      <w:sz w:val="18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53290E"/>
    <w:rPr>
      <w:sz w:val="18"/>
    </w:rPr>
  </w:style>
  <w:style w:type="character" w:customStyle="1" w:styleId="IQB-RSHeaderItemZchn">
    <w:name w:val="IQB-RSHeaderItem Zchn"/>
    <w:basedOn w:val="IQB-RSHeaderAufgabeZchn"/>
    <w:link w:val="IQB-RSHeaderItem"/>
    <w:rsid w:val="0053290E"/>
    <w:rPr>
      <w:rFonts w:ascii="Arial" w:hAnsi="Arial" w:cs="Arial"/>
      <w:sz w:val="18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53290E"/>
    <w:rPr>
      <w:rFonts w:ascii="Arial" w:hAnsi="Arial" w:cs="Arial"/>
      <w:sz w:val="18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53290E"/>
    <w:rPr>
      <w:rFonts w:cs="Arial"/>
      <w:sz w:val="18"/>
    </w:rPr>
  </w:style>
  <w:style w:type="paragraph" w:customStyle="1" w:styleId="IQB-RSPosition">
    <w:name w:val="IQB-RSPosition"/>
    <w:basedOn w:val="IQB-Standard"/>
    <w:link w:val="IQB-RSPositionZchn"/>
    <w:qFormat/>
    <w:rsid w:val="0053290E"/>
    <w:rPr>
      <w:sz w:val="18"/>
    </w:rPr>
  </w:style>
  <w:style w:type="character" w:customStyle="1" w:styleId="IQB-RSAllgemeinZchn">
    <w:name w:val="IQB-RSAllgemein Zchn"/>
    <w:basedOn w:val="Absatz-Standardschriftart"/>
    <w:link w:val="IQB-RSAllgemein"/>
    <w:rsid w:val="0053290E"/>
    <w:rPr>
      <w:rFonts w:ascii="Arial" w:hAnsi="Arial" w:cs="Arial"/>
      <w:sz w:val="18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53290E"/>
    <w:rPr>
      <w:sz w:val="18"/>
    </w:rPr>
  </w:style>
  <w:style w:type="character" w:customStyle="1" w:styleId="IQB-RSPositionZchn">
    <w:name w:val="IQB-RSPosition Zchn"/>
    <w:basedOn w:val="IQB-RSAllgemeinZchn"/>
    <w:link w:val="IQB-RSPosition"/>
    <w:rsid w:val="0053290E"/>
    <w:rPr>
      <w:rFonts w:ascii="Arial" w:hAnsi="Arial" w:cs="Arial"/>
      <w:sz w:val="18"/>
      <w:szCs w:val="24"/>
    </w:rPr>
  </w:style>
  <w:style w:type="paragraph" w:customStyle="1" w:styleId="IQB-RSScore">
    <w:name w:val="IQB-RSScore"/>
    <w:basedOn w:val="IQB-Standard"/>
    <w:link w:val="IQB-RSScoreZchn"/>
    <w:qFormat/>
    <w:rsid w:val="0053290E"/>
    <w:rPr>
      <w:sz w:val="18"/>
    </w:rPr>
  </w:style>
  <w:style w:type="character" w:customStyle="1" w:styleId="IQB-RSCodeValueZchn">
    <w:name w:val="IQB-RSCodeValue Zchn"/>
    <w:basedOn w:val="IQB-RSPositionZchn"/>
    <w:link w:val="IQB-RSCodeValue"/>
    <w:rsid w:val="0053290E"/>
    <w:rPr>
      <w:rFonts w:ascii="Arial" w:hAnsi="Arial" w:cs="Arial"/>
      <w:sz w:val="18"/>
      <w:szCs w:val="24"/>
    </w:rPr>
  </w:style>
  <w:style w:type="character" w:customStyle="1" w:styleId="IQB-RSScoreZchn">
    <w:name w:val="IQB-RSScore Zchn"/>
    <w:basedOn w:val="IQB-RSCodeValueZchn"/>
    <w:link w:val="IQB-RSScore"/>
    <w:rsid w:val="0053290E"/>
    <w:rPr>
      <w:rFonts w:ascii="Arial" w:hAnsi="Arial" w:cs="Arial"/>
      <w:sz w:val="18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53290E"/>
    <w:rPr>
      <w:rFonts w:ascii="Arial" w:hAnsi="Arial"/>
      <w:sz w:val="22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 w:val="0"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53290E"/>
    <w:rPr>
      <w:sz w:val="18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 w:val="0"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53290E"/>
    <w:rPr>
      <w:sz w:val="18"/>
    </w:rPr>
  </w:style>
  <w:style w:type="character" w:customStyle="1" w:styleId="IQB-MerkmalZchn">
    <w:name w:val="IQB-Merkmal Zchn"/>
    <w:basedOn w:val="IQB-TeilaufgabentitelZchn"/>
    <w:link w:val="IQB-Merkmal"/>
    <w:rsid w:val="0053290E"/>
    <w:rPr>
      <w:rFonts w:ascii="Arial" w:hAnsi="Arial"/>
      <w:sz w:val="18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53290E"/>
    <w:rPr>
      <w:rFonts w:ascii="Arial" w:hAnsi="Arial"/>
      <w:sz w:val="18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link w:val="IQB-AnweisungenTextZchn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Flietext">
    <w:name w:val="Fließtext"/>
    <w:basedOn w:val="Standard"/>
    <w:link w:val="FlietextZchn"/>
    <w:rsid w:val="0053290E"/>
    <w:pPr>
      <w:spacing w:after="120"/>
    </w:pPr>
    <w:rPr>
      <w:rFonts w:ascii="Arial" w:hAnsi="Arial"/>
      <w:sz w:val="22"/>
    </w:rPr>
  </w:style>
  <w:style w:type="paragraph" w:customStyle="1" w:styleId="Aufzhlung">
    <w:name w:val="Aufzählung"/>
    <w:basedOn w:val="Standard"/>
    <w:rsid w:val="0053290E"/>
    <w:pPr>
      <w:numPr>
        <w:numId w:val="4"/>
      </w:numPr>
      <w:spacing w:before="50"/>
    </w:pPr>
    <w:rPr>
      <w:rFonts w:ascii="Arial" w:hAnsi="Arial"/>
      <w:sz w:val="22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685869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685869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  <w:style w:type="character" w:customStyle="1" w:styleId="FlietextZchn">
    <w:name w:val="Fließtext Zchn"/>
    <w:link w:val="Flietext"/>
    <w:rsid w:val="00694A63"/>
    <w:rPr>
      <w:rFonts w:ascii="Arial" w:hAnsi="Arial"/>
      <w:sz w:val="22"/>
      <w:szCs w:val="24"/>
    </w:rPr>
  </w:style>
  <w:style w:type="paragraph" w:styleId="Listenabsatz">
    <w:name w:val="List Paragraph"/>
    <w:basedOn w:val="Standard"/>
    <w:uiPriority w:val="34"/>
    <w:qFormat/>
    <w:rsid w:val="00694A63"/>
    <w:pPr>
      <w:ind w:left="720"/>
      <w:contextualSpacing/>
    </w:pPr>
    <w:rPr>
      <w:rFonts w:ascii="Arial" w:hAnsi="Arial"/>
      <w:sz w:val="18"/>
    </w:rPr>
  </w:style>
  <w:style w:type="paragraph" w:customStyle="1" w:styleId="Listenabsatz1">
    <w:name w:val="Listenabsatz1"/>
    <w:basedOn w:val="Standard"/>
    <w:rsid w:val="00694A63"/>
    <w:pPr>
      <w:suppressAutoHyphens/>
      <w:ind w:left="720"/>
    </w:pPr>
    <w:rPr>
      <w:rFonts w:ascii="Arial" w:hAnsi="Arial"/>
      <w:kern w:val="1"/>
      <w:sz w:val="18"/>
      <w:lang w:eastAsia="ar-SA"/>
    </w:rPr>
  </w:style>
  <w:style w:type="paragraph" w:customStyle="1" w:styleId="Listenabsatz2">
    <w:name w:val="Listenabsatz2"/>
    <w:basedOn w:val="Standard"/>
    <w:rsid w:val="00220FFD"/>
    <w:pPr>
      <w:ind w:left="720"/>
      <w:contextualSpacing/>
    </w:pPr>
    <w:rPr>
      <w:rFonts w:ascii="Arial" w:hAnsi="Arial"/>
      <w:sz w:val="18"/>
    </w:rPr>
  </w:style>
  <w:style w:type="paragraph" w:styleId="Beschriftung">
    <w:name w:val="caption"/>
    <w:basedOn w:val="Standard"/>
    <w:next w:val="Standard"/>
    <w:qFormat/>
    <w:rsid w:val="00C1611A"/>
    <w:rPr>
      <w:rFonts w:ascii="Arial" w:hAnsi="Arial"/>
      <w:b/>
      <w:bCs/>
      <w:sz w:val="20"/>
      <w:szCs w:val="20"/>
    </w:rPr>
  </w:style>
  <w:style w:type="paragraph" w:customStyle="1" w:styleId="FormatvorlageFlietextBlockLinks0cmHngend15cm">
    <w:name w:val="Formatvorlage Fließtext + Block Links:  0 cm Hängend:  15 cm"/>
    <w:basedOn w:val="Flietext"/>
    <w:rsid w:val="00DD3C5F"/>
    <w:pPr>
      <w:ind w:left="851" w:hanging="851"/>
    </w:pPr>
    <w:rPr>
      <w:szCs w:val="20"/>
    </w:rPr>
  </w:style>
  <w:style w:type="character" w:customStyle="1" w:styleId="berschrift5Zchn">
    <w:name w:val="Überschrift 5 Zchn"/>
    <w:basedOn w:val="Absatz-Standardschriftart"/>
    <w:link w:val="berschrift5"/>
    <w:semiHidden/>
    <w:rsid w:val="00C77D05"/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character" w:customStyle="1" w:styleId="IQB-AnweisungenTextZchn">
    <w:name w:val="IQB-Anweisungen Text Zchn"/>
    <w:link w:val="IQB-AnweisungenText"/>
    <w:rsid w:val="00AD2D34"/>
    <w:rPr>
      <w:rFonts w:asciiTheme="minorHAnsi" w:hAnsiTheme="minorHAnsi" w:cs="Arial"/>
      <w:sz w:val="24"/>
      <w:szCs w:val="24"/>
    </w:rPr>
  </w:style>
  <w:style w:type="paragraph" w:styleId="Funotentext">
    <w:name w:val="footnote text"/>
    <w:basedOn w:val="Standard"/>
    <w:link w:val="FunotentextZchn"/>
    <w:rsid w:val="00F534ED"/>
    <w:rPr>
      <w:rFonts w:ascii="Arial" w:hAnsi="Arial"/>
      <w:sz w:val="20"/>
      <w:szCs w:val="20"/>
      <w:lang w:val="x-none" w:eastAsia="x-none"/>
    </w:rPr>
  </w:style>
  <w:style w:type="character" w:customStyle="1" w:styleId="FunotentextZchn">
    <w:name w:val="Fußnotentext Zchn"/>
    <w:basedOn w:val="Absatz-Standardschriftart"/>
    <w:link w:val="Funotentext"/>
    <w:rsid w:val="00F534ED"/>
    <w:rPr>
      <w:rFonts w:ascii="Arial" w:hAnsi="Arial"/>
      <w:lang w:val="x-none" w:eastAsia="x-none"/>
    </w:rPr>
  </w:style>
  <w:style w:type="character" w:styleId="Funotenzeichen">
    <w:name w:val="footnote reference"/>
    <w:rsid w:val="00F534E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633DF6-74AE-404D-8675-F647B8F75F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170</Words>
  <Characters>1215</Characters>
  <Application>Microsoft Office Word</Application>
  <DocSecurity>0</DocSecurity>
  <Lines>24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1372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2025-07-21T10:05:00Z</dcterms:created>
  <dcterms:modified xsi:type="dcterms:W3CDTF">2025-07-21T10:05:00Z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Ma1 online DidKomms Hauptdurchgang VERA; perskeea; 26.04.2024</vt:lpwstr>
  </property>
</Properties>
</file>